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C2D2D6" w14:textId="6B48D7B5" w:rsidR="00BE5ED8" w:rsidRPr="00455E3F" w:rsidRDefault="00190260" w:rsidP="008A79D4">
      <w:pPr>
        <w:spacing w:before="120" w:after="120"/>
        <w:rPr>
          <w:rFonts w:asciiTheme="minorHAnsi" w:hAnsiTheme="minorHAnsi" w:cs="Arial"/>
          <w:b/>
          <w:bCs/>
          <w:color w:val="4F81BD" w:themeColor="accent1"/>
        </w:rPr>
      </w:pPr>
      <w:r w:rsidRPr="00455E3F">
        <w:rPr>
          <w:rFonts w:asciiTheme="minorHAnsi" w:hAnsiTheme="minorHAnsi" w:cs="Arial"/>
          <w:b/>
          <w:bCs/>
          <w:color w:val="4F81BD" w:themeColor="accent1"/>
        </w:rPr>
        <w:t xml:space="preserve">Schedule for </w:t>
      </w:r>
      <w:r w:rsidR="003471C0">
        <w:rPr>
          <w:rFonts w:asciiTheme="minorHAnsi" w:hAnsiTheme="minorHAnsi" w:cs="Arial"/>
          <w:b/>
          <w:bCs/>
          <w:color w:val="4F81BD" w:themeColor="accent1"/>
        </w:rPr>
        <w:t>the physical week of ARM</w:t>
      </w:r>
      <w:r w:rsidR="00244D6F">
        <w:rPr>
          <w:rFonts w:asciiTheme="minorHAnsi" w:hAnsiTheme="minorHAnsi" w:cs="Arial"/>
          <w:b/>
          <w:bCs/>
          <w:color w:val="4F81BD" w:themeColor="accent1"/>
        </w:rPr>
        <w:t>2</w:t>
      </w:r>
      <w:r w:rsidR="00405EF8">
        <w:rPr>
          <w:rFonts w:asciiTheme="minorHAnsi" w:hAnsiTheme="minorHAnsi" w:cs="Arial"/>
          <w:b/>
          <w:bCs/>
          <w:color w:val="4F81BD" w:themeColor="accent1"/>
        </w:rPr>
        <w:t>2</w:t>
      </w:r>
      <w:r w:rsidR="00D76571" w:rsidRPr="00455E3F">
        <w:rPr>
          <w:rFonts w:asciiTheme="minorHAnsi" w:hAnsiTheme="minorHAnsi" w:cs="Arial"/>
          <w:b/>
          <w:bCs/>
          <w:color w:val="4F81BD" w:themeColor="accent1"/>
        </w:rPr>
        <w:tab/>
      </w:r>
    </w:p>
    <w:p w14:paraId="391F3296" w14:textId="7C7E0D69" w:rsidR="006E0B1B" w:rsidRPr="00455E3F" w:rsidRDefault="00010011" w:rsidP="00D91ED3">
      <w:pPr>
        <w:spacing w:before="120" w:after="120"/>
        <w:jc w:val="center"/>
        <w:rPr>
          <w:rFonts w:asciiTheme="minorHAnsi" w:hAnsiTheme="minorHAnsi" w:cs="Arial"/>
          <w:b/>
          <w:bCs/>
        </w:rPr>
      </w:pPr>
      <w:r>
        <w:rPr>
          <w:rFonts w:asciiTheme="minorHAnsi" w:hAnsiTheme="minorHAnsi" w:cs="Arial"/>
          <w:b/>
          <w:bCs/>
        </w:rPr>
        <w:t xml:space="preserve">20 </w:t>
      </w:r>
      <w:r w:rsidR="00AF7096" w:rsidRPr="00FA1AAA">
        <w:rPr>
          <w:rFonts w:asciiTheme="minorHAnsi" w:hAnsiTheme="minorHAnsi" w:cs="Arial"/>
          <w:b/>
          <w:bCs/>
        </w:rPr>
        <w:t>-</w:t>
      </w:r>
      <w:r w:rsidR="00AF7096">
        <w:rPr>
          <w:rFonts w:asciiTheme="minorHAnsi" w:hAnsiTheme="minorHAnsi" w:cs="Arial"/>
          <w:b/>
          <w:bCs/>
        </w:rPr>
        <w:t xml:space="preserve"> 24</w:t>
      </w:r>
      <w:r w:rsidR="00AF7096" w:rsidRPr="00FA1AAA">
        <w:rPr>
          <w:rFonts w:asciiTheme="minorHAnsi" w:hAnsiTheme="minorHAnsi" w:cs="Arial"/>
          <w:b/>
          <w:bCs/>
        </w:rPr>
        <w:t xml:space="preserve"> </w:t>
      </w:r>
      <w:r w:rsidR="00AF7096">
        <w:rPr>
          <w:rFonts w:asciiTheme="minorHAnsi" w:hAnsiTheme="minorHAnsi" w:cs="Arial"/>
          <w:b/>
          <w:bCs/>
        </w:rPr>
        <w:t>April</w:t>
      </w:r>
      <w:r w:rsidR="00FA1AAA" w:rsidRPr="00FA1AAA">
        <w:rPr>
          <w:rFonts w:asciiTheme="minorHAnsi" w:hAnsiTheme="minorHAnsi" w:cs="Arial"/>
          <w:b/>
          <w:bCs/>
        </w:rPr>
        <w:t xml:space="preserve"> 202</w:t>
      </w:r>
      <w:r w:rsidR="00AF7096">
        <w:rPr>
          <w:rFonts w:asciiTheme="minorHAnsi" w:hAnsiTheme="minorHAnsi" w:cs="Arial"/>
          <w:b/>
          <w:bCs/>
        </w:rPr>
        <w:t>6</w:t>
      </w:r>
      <w:r w:rsidR="00E90D0B">
        <w:rPr>
          <w:rFonts w:asciiTheme="minorHAnsi" w:hAnsiTheme="minorHAnsi" w:cs="Arial"/>
          <w:b/>
          <w:bCs/>
        </w:rPr>
        <w:t xml:space="preserve">, </w:t>
      </w:r>
      <w:r w:rsidR="00D17A87">
        <w:rPr>
          <w:rFonts w:asciiTheme="minorHAnsi" w:hAnsiTheme="minorHAnsi" w:cs="Arial"/>
          <w:b/>
          <w:bCs/>
        </w:rPr>
        <w:t>HQ</w:t>
      </w:r>
    </w:p>
    <w:tbl>
      <w:tblPr>
        <w:tblW w:w="147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2591"/>
        <w:gridCol w:w="2591"/>
        <w:gridCol w:w="3119"/>
        <w:gridCol w:w="2835"/>
        <w:gridCol w:w="2268"/>
      </w:tblGrid>
      <w:tr w:rsidR="000440D1" w:rsidRPr="00455E3F" w14:paraId="1EB66013" w14:textId="77777777" w:rsidTr="000440D1">
        <w:trPr>
          <w:jc w:val="center"/>
        </w:trPr>
        <w:tc>
          <w:tcPr>
            <w:tcW w:w="1386" w:type="dxa"/>
            <w:shd w:val="clear" w:color="auto" w:fill="A6A6A6" w:themeFill="background1" w:themeFillShade="A6"/>
            <w:vAlign w:val="center"/>
          </w:tcPr>
          <w:p w14:paraId="7CE46BF8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</w:pPr>
          </w:p>
        </w:tc>
        <w:tc>
          <w:tcPr>
            <w:tcW w:w="2591" w:type="dxa"/>
            <w:shd w:val="clear" w:color="auto" w:fill="A6A6A6" w:themeFill="background1" w:themeFillShade="A6"/>
            <w:vAlign w:val="center"/>
          </w:tcPr>
          <w:p w14:paraId="2839596A" w14:textId="0847C532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5403DD"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  <w:lang w:val="en-US"/>
              </w:rPr>
              <w:t>Monday</w:t>
            </w:r>
          </w:p>
        </w:tc>
        <w:tc>
          <w:tcPr>
            <w:tcW w:w="2591" w:type="dxa"/>
            <w:shd w:val="clear" w:color="auto" w:fill="A6A6A6" w:themeFill="background1" w:themeFillShade="A6"/>
            <w:vAlign w:val="center"/>
          </w:tcPr>
          <w:p w14:paraId="77882779" w14:textId="6C53A939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  <w:lang w:val="en-US"/>
              </w:rPr>
            </w:pPr>
            <w:r w:rsidRPr="005403DD"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  <w:lang w:val="en-US"/>
              </w:rPr>
              <w:t>Tuesday</w:t>
            </w:r>
          </w:p>
        </w:tc>
        <w:tc>
          <w:tcPr>
            <w:tcW w:w="3119" w:type="dxa"/>
            <w:shd w:val="clear" w:color="auto" w:fill="A6A6A6" w:themeFill="background1" w:themeFillShade="A6"/>
            <w:vAlign w:val="center"/>
          </w:tcPr>
          <w:p w14:paraId="3D5F3974" w14:textId="31789788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  <w:t>Wednesday</w:t>
            </w:r>
          </w:p>
        </w:tc>
        <w:tc>
          <w:tcPr>
            <w:tcW w:w="2835" w:type="dxa"/>
            <w:shd w:val="clear" w:color="auto" w:fill="A6A6A6" w:themeFill="background1" w:themeFillShade="A6"/>
            <w:vAlign w:val="center"/>
          </w:tcPr>
          <w:p w14:paraId="092BF195" w14:textId="767A991D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  <w:t>Thursday</w:t>
            </w:r>
          </w:p>
        </w:tc>
        <w:tc>
          <w:tcPr>
            <w:tcW w:w="2268" w:type="dxa"/>
            <w:shd w:val="clear" w:color="auto" w:fill="A6A6A6" w:themeFill="background1" w:themeFillShade="A6"/>
            <w:vAlign w:val="center"/>
          </w:tcPr>
          <w:p w14:paraId="75DF9DD1" w14:textId="5F666B22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color w:val="FFFFFF" w:themeColor="background1"/>
                <w:sz w:val="16"/>
                <w:szCs w:val="16"/>
              </w:rPr>
              <w:t>Friday</w:t>
            </w:r>
          </w:p>
        </w:tc>
      </w:tr>
      <w:tr w:rsidR="00A425AA" w:rsidRPr="00455E3F" w14:paraId="0228996F" w14:textId="77777777" w:rsidTr="000440D1">
        <w:trPr>
          <w:jc w:val="center"/>
        </w:trPr>
        <w:tc>
          <w:tcPr>
            <w:tcW w:w="1386" w:type="dxa"/>
            <w:vAlign w:val="center"/>
          </w:tcPr>
          <w:p w14:paraId="55908A33" w14:textId="5CB3DC63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09:00 – 10:30</w:t>
            </w:r>
          </w:p>
        </w:tc>
        <w:tc>
          <w:tcPr>
            <w:tcW w:w="2591" w:type="dxa"/>
            <w:vMerge w:val="restart"/>
            <w:vAlign w:val="center"/>
          </w:tcPr>
          <w:p w14:paraId="533845C1" w14:textId="287DD1D6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Commence at 10:30 </w:t>
            </w:r>
          </w:p>
          <w:p w14:paraId="7A346D01" w14:textId="7AD4CA23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Opening Plenary</w:t>
            </w:r>
          </w:p>
          <w:p w14:paraId="15D2CE56" w14:textId="261DEE6F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Including introduction by the Chair and welcome by the Secretary-General</w:t>
            </w:r>
          </w:p>
          <w:p w14:paraId="11A86776" w14:textId="77777777" w:rsidR="003A3177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Presentations </w:t>
            </w:r>
          </w:p>
          <w:p w14:paraId="0B0EB66E" w14:textId="0D15A004" w:rsidR="00A425AA" w:rsidRPr="005403DD" w:rsidRDefault="003A3177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br/>
              <w:t xml:space="preserve">(If </w:t>
            </w:r>
            <w:proofErr w:type="gramStart"/>
            <w:r w:rsidRPr="005403DD">
              <w:rPr>
                <w:rFonts w:asciiTheme="minorHAnsi" w:hAnsiTheme="minorHAnsi" w:cs="Arial"/>
                <w:sz w:val="16"/>
                <w:szCs w:val="16"/>
              </w:rPr>
              <w:t>necessary</w:t>
            </w:r>
            <w:proofErr w:type="gramEnd"/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plenary will continue after lunch and WGs will convene after a short break)</w:t>
            </w:r>
          </w:p>
        </w:tc>
        <w:tc>
          <w:tcPr>
            <w:tcW w:w="2591" w:type="dxa"/>
            <w:vAlign w:val="center"/>
          </w:tcPr>
          <w:p w14:paraId="5742D232" w14:textId="3B281086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3A2F0F0A" w14:textId="7777777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WG1 - Navigational Requirements</w:t>
            </w:r>
          </w:p>
          <w:p w14:paraId="3A60D4CA" w14:textId="7777777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WG2 - Information Services and Portrayal</w:t>
            </w:r>
          </w:p>
          <w:p w14:paraId="53A42B31" w14:textId="2FD02146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WG3 - Risk Management</w:t>
            </w:r>
          </w:p>
        </w:tc>
        <w:tc>
          <w:tcPr>
            <w:tcW w:w="3119" w:type="dxa"/>
            <w:vAlign w:val="center"/>
          </w:tcPr>
          <w:p w14:paraId="5C19D7D5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3811CE0E" w14:textId="7777777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WG1 - Navigational Requirements</w:t>
            </w:r>
          </w:p>
          <w:p w14:paraId="1E1AD358" w14:textId="7777777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WG2 - Information Services and Portrayal</w:t>
            </w:r>
          </w:p>
          <w:p w14:paraId="31788245" w14:textId="062A8BCC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WG3 - Risk Management</w:t>
            </w:r>
          </w:p>
        </w:tc>
        <w:tc>
          <w:tcPr>
            <w:tcW w:w="2835" w:type="dxa"/>
            <w:vAlign w:val="center"/>
          </w:tcPr>
          <w:p w14:paraId="0B40FB5A" w14:textId="77777777" w:rsidR="00A425AA" w:rsidRPr="005403DD" w:rsidRDefault="00A425AA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  <w:p w14:paraId="20DCEB03" w14:textId="05D659D5" w:rsidR="00A425AA" w:rsidRPr="005403DD" w:rsidRDefault="00A425AA" w:rsidP="0022488C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20B93AE9" w14:textId="7777777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WG1 - Navigational Requirements</w:t>
            </w:r>
          </w:p>
          <w:p w14:paraId="7D15B822" w14:textId="7777777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WG2 - Information Services and Portrayal</w:t>
            </w:r>
          </w:p>
          <w:p w14:paraId="1B577F39" w14:textId="2871FA97" w:rsidR="00A425AA" w:rsidRPr="005403DD" w:rsidRDefault="00A425AA" w:rsidP="00FE5A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WG3 - Risk Management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14:paraId="392CF919" w14:textId="77777777" w:rsidR="0024052D" w:rsidRPr="005403DD" w:rsidRDefault="0024052D" w:rsidP="0024052D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0FCA780E" w14:textId="77777777" w:rsidR="0024052D" w:rsidRPr="005403DD" w:rsidRDefault="0024052D" w:rsidP="0024052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WG1 - Navigational Requirements</w:t>
            </w:r>
          </w:p>
          <w:p w14:paraId="656C69CE" w14:textId="77777777" w:rsidR="0024052D" w:rsidRPr="005403DD" w:rsidRDefault="0024052D" w:rsidP="0024052D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WG2 - Information Services and Portrayal</w:t>
            </w:r>
          </w:p>
          <w:p w14:paraId="69ABE2CC" w14:textId="0B23F0EF" w:rsidR="00A425AA" w:rsidRPr="005403DD" w:rsidRDefault="0024052D" w:rsidP="0024052D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WG3 - Risk Management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  <w:r w:rsidRPr="005403DD">
              <w:rPr>
                <w:rFonts w:asciiTheme="minorHAnsi" w:hAnsiTheme="minorHAnsi" w:cs="Arial"/>
                <w:b/>
                <w:i/>
                <w:color w:val="FF0000"/>
                <w:sz w:val="16"/>
                <w:szCs w:val="16"/>
              </w:rPr>
              <w:t>10:00 Deadline for submission of documents to go for committee approval and working papers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</w:t>
            </w:r>
          </w:p>
        </w:tc>
      </w:tr>
      <w:tr w:rsidR="00A425AA" w:rsidRPr="00455E3F" w14:paraId="784913D9" w14:textId="77777777" w:rsidTr="000440D1">
        <w:trPr>
          <w:trHeight w:val="281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6A92EB52" w14:textId="719A854B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10:30 – 11:00</w:t>
            </w:r>
          </w:p>
        </w:tc>
        <w:tc>
          <w:tcPr>
            <w:tcW w:w="2591" w:type="dxa"/>
            <w:vMerge/>
            <w:shd w:val="clear" w:color="auto" w:fill="D9D9D9"/>
            <w:vAlign w:val="center"/>
          </w:tcPr>
          <w:p w14:paraId="1F96A81C" w14:textId="2FC01871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6"/>
                <w:szCs w:val="16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2E683D12" w14:textId="4E7953F4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i/>
                <w:sz w:val="16"/>
                <w:szCs w:val="16"/>
              </w:rPr>
              <w:t>Committee Photograph</w:t>
            </w:r>
          </w:p>
          <w:p w14:paraId="6FFBA351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i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3B55B14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7F73E375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1BE9ED80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</w:tr>
      <w:tr w:rsidR="00A425AA" w:rsidRPr="00455E3F" w14:paraId="703B6692" w14:textId="77777777" w:rsidTr="00B21B31">
        <w:trPr>
          <w:trHeight w:val="1599"/>
          <w:jc w:val="center"/>
        </w:trPr>
        <w:tc>
          <w:tcPr>
            <w:tcW w:w="1386" w:type="dxa"/>
            <w:tcBorders>
              <w:bottom w:val="single" w:sz="4" w:space="0" w:color="auto"/>
            </w:tcBorders>
            <w:vAlign w:val="center"/>
          </w:tcPr>
          <w:p w14:paraId="329DBE66" w14:textId="00355901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11:00 – 13:00</w:t>
            </w:r>
          </w:p>
        </w:tc>
        <w:tc>
          <w:tcPr>
            <w:tcW w:w="2591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9E1137" w14:textId="0CDE4F54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2591" w:type="dxa"/>
            <w:tcBorders>
              <w:bottom w:val="single" w:sz="4" w:space="0" w:color="auto"/>
            </w:tcBorders>
            <w:vAlign w:val="center"/>
          </w:tcPr>
          <w:p w14:paraId="502F9D15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130753BC" w14:textId="4DAA00AD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vAlign w:val="center"/>
          </w:tcPr>
          <w:p w14:paraId="374C8A8D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1B24043A" w14:textId="0E6C16B2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vAlign w:val="center"/>
          </w:tcPr>
          <w:p w14:paraId="2C521168" w14:textId="77777777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4FC2EFFF" w14:textId="63729B6B" w:rsidR="00A425AA" w:rsidRPr="005403DD" w:rsidRDefault="00A425AA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  <w:r w:rsidRPr="005403DD">
              <w:rPr>
                <w:rFonts w:asciiTheme="minorHAnsi" w:hAnsiTheme="minorHAnsi" w:cs="Arial"/>
                <w:b/>
                <w:i/>
                <w:sz w:val="16"/>
                <w:szCs w:val="16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7EA7C20A" w14:textId="77777777" w:rsidR="00B55C09" w:rsidRPr="005403DD" w:rsidRDefault="00B55C09" w:rsidP="00B55C09">
            <w:pPr>
              <w:spacing w:before="60" w:after="6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Summary of the Committee week</w:t>
            </w:r>
          </w:p>
          <w:p w14:paraId="04CBFAD0" w14:textId="77777777" w:rsidR="00B55C09" w:rsidRPr="005403DD" w:rsidRDefault="00B55C09" w:rsidP="00B55C09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Introduction of output submitted for approval</w:t>
            </w:r>
          </w:p>
          <w:p w14:paraId="2061B6BC" w14:textId="77777777" w:rsidR="00B55C09" w:rsidRPr="005403DD" w:rsidRDefault="00B55C09" w:rsidP="00B55C09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Presentation of WG reports</w:t>
            </w:r>
          </w:p>
          <w:p w14:paraId="40004779" w14:textId="77777777" w:rsidR="00A425AA" w:rsidRPr="005403DD" w:rsidRDefault="00B55C09" w:rsidP="00B55C09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color w:val="FF0000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Task group</w:t>
            </w:r>
            <w:r w:rsidR="0079736F" w:rsidRPr="005403DD">
              <w:rPr>
                <w:rFonts w:asciiTheme="minorHAnsi" w:hAnsiTheme="minorHAnsi" w:cs="Arial"/>
                <w:sz w:val="16"/>
                <w:szCs w:val="16"/>
              </w:rPr>
              <w:t xml:space="preserve"> leaders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to introduce their work</w:t>
            </w:r>
            <w:r w:rsidRPr="005403DD">
              <w:rPr>
                <w:rFonts w:asciiTheme="minorHAnsi" w:hAnsiTheme="minorHAnsi" w:cs="Arial"/>
                <w:b/>
                <w:i/>
                <w:color w:val="FF0000"/>
                <w:sz w:val="16"/>
                <w:szCs w:val="16"/>
              </w:rPr>
              <w:t xml:space="preserve"> </w:t>
            </w:r>
          </w:p>
          <w:p w14:paraId="047DFC0E" w14:textId="65C2CC44" w:rsidR="00D40587" w:rsidRPr="005403DD" w:rsidRDefault="00D40587" w:rsidP="00B55C09">
            <w:pPr>
              <w:spacing w:before="60" w:after="60"/>
              <w:jc w:val="center"/>
              <w:rPr>
                <w:rFonts w:asciiTheme="minorHAnsi" w:hAnsiTheme="minorHAnsi" w:cs="Arial"/>
                <w:b/>
                <w:i/>
                <w:color w:val="FF0000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i/>
                <w:color w:val="FF0000"/>
                <w:sz w:val="16"/>
                <w:szCs w:val="16"/>
              </w:rPr>
              <w:t>Deadline for submission of draft WG reports.</w:t>
            </w:r>
          </w:p>
        </w:tc>
      </w:tr>
      <w:tr w:rsidR="000440D1" w:rsidRPr="00455E3F" w14:paraId="28B30AC7" w14:textId="77777777" w:rsidTr="000440D1">
        <w:trPr>
          <w:trHeight w:val="329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3CCBCC23" w14:textId="5368B661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13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00 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–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14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>00</w:t>
            </w:r>
          </w:p>
        </w:tc>
        <w:tc>
          <w:tcPr>
            <w:tcW w:w="2591" w:type="dxa"/>
            <w:shd w:val="clear" w:color="auto" w:fill="D9D9D9" w:themeFill="background1" w:themeFillShade="D9"/>
            <w:vAlign w:val="center"/>
          </w:tcPr>
          <w:p w14:paraId="456A826C" w14:textId="42AA6EB5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Lunch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4408D883" w14:textId="262DC851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Lunch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22670471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Lunch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65221746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Lunch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67E3C96B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440D1" w:rsidRPr="00455E3F" w14:paraId="713AE42C" w14:textId="77777777" w:rsidTr="000440D1">
        <w:trPr>
          <w:jc w:val="center"/>
        </w:trPr>
        <w:tc>
          <w:tcPr>
            <w:tcW w:w="1386" w:type="dxa"/>
            <w:vAlign w:val="center"/>
          </w:tcPr>
          <w:p w14:paraId="77B14643" w14:textId="6590620F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14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00 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–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15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>30</w:t>
            </w:r>
          </w:p>
        </w:tc>
        <w:tc>
          <w:tcPr>
            <w:tcW w:w="2591" w:type="dxa"/>
          </w:tcPr>
          <w:p w14:paraId="4B159E68" w14:textId="77777777" w:rsidR="00211B58" w:rsidRPr="005403DD" w:rsidRDefault="00211B58" w:rsidP="00211B58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176AE270" w14:textId="3A7E6F60" w:rsidR="00211B58" w:rsidRPr="005403DD" w:rsidRDefault="00211B58" w:rsidP="00211B58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WG1</w:t>
            </w:r>
            <w:r w:rsidR="00FE5AD1" w:rsidRPr="005403DD">
              <w:rPr>
                <w:rFonts w:asciiTheme="minorHAnsi" w:hAnsiTheme="minorHAnsi" w:cs="Arial"/>
                <w:bCs/>
                <w:sz w:val="16"/>
                <w:szCs w:val="16"/>
              </w:rPr>
              <w:t xml:space="preserve"> -</w:t>
            </w: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r w:rsidR="008F0DD9" w:rsidRPr="005403DD">
              <w:rPr>
                <w:rFonts w:asciiTheme="minorHAnsi" w:hAnsiTheme="minorHAnsi" w:cs="Arial"/>
                <w:bCs/>
                <w:sz w:val="16"/>
                <w:szCs w:val="16"/>
              </w:rPr>
              <w:t>Navigational Requirements</w:t>
            </w:r>
          </w:p>
          <w:p w14:paraId="7A7D9051" w14:textId="28277035" w:rsidR="00211B58" w:rsidRPr="005403DD" w:rsidRDefault="00211B58" w:rsidP="00211B58">
            <w:pPr>
              <w:spacing w:before="60" w:after="60"/>
              <w:jc w:val="center"/>
              <w:rPr>
                <w:rFonts w:asciiTheme="minorHAnsi" w:hAnsiTheme="minorHAnsi" w:cs="Arial"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>WG2</w:t>
            </w:r>
            <w:r w:rsidR="00FE5AD1" w:rsidRPr="005403DD">
              <w:rPr>
                <w:rFonts w:asciiTheme="minorHAnsi" w:hAnsiTheme="minorHAnsi" w:cs="Arial"/>
                <w:bCs/>
                <w:sz w:val="16"/>
                <w:szCs w:val="16"/>
              </w:rPr>
              <w:t xml:space="preserve"> -</w:t>
            </w: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 xml:space="preserve"> </w:t>
            </w:r>
            <w:r w:rsidR="00425198" w:rsidRPr="005403DD">
              <w:rPr>
                <w:rFonts w:asciiTheme="minorHAnsi" w:hAnsiTheme="minorHAnsi" w:cs="Arial"/>
                <w:bCs/>
                <w:sz w:val="16"/>
                <w:szCs w:val="16"/>
              </w:rPr>
              <w:t>Information Services and Portrayal</w:t>
            </w:r>
          </w:p>
          <w:p w14:paraId="66692C1B" w14:textId="169D209A" w:rsidR="000440D1" w:rsidRPr="005403DD" w:rsidRDefault="00211B58" w:rsidP="00211B58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Cs/>
                <w:sz w:val="16"/>
                <w:szCs w:val="16"/>
              </w:rPr>
              <w:t xml:space="preserve">WG3 </w:t>
            </w:r>
            <w:r w:rsidR="00FE5AD1" w:rsidRPr="005403DD">
              <w:rPr>
                <w:rFonts w:asciiTheme="minorHAnsi" w:hAnsiTheme="minorHAnsi" w:cs="Arial"/>
                <w:bCs/>
                <w:sz w:val="16"/>
                <w:szCs w:val="16"/>
              </w:rPr>
              <w:t>- Risk Management</w:t>
            </w:r>
          </w:p>
        </w:tc>
        <w:tc>
          <w:tcPr>
            <w:tcW w:w="2591" w:type="dxa"/>
            <w:vAlign w:val="center"/>
          </w:tcPr>
          <w:p w14:paraId="7136911F" w14:textId="221A4F83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1E85DE26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  <w:p w14:paraId="556A4CD8" w14:textId="77E3504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6A12DA99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576E06EB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  <w:p w14:paraId="70592181" w14:textId="32112966" w:rsidR="009B3937" w:rsidRPr="005403DD" w:rsidRDefault="009B3937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835" w:type="dxa"/>
            <w:vAlign w:val="center"/>
          </w:tcPr>
          <w:p w14:paraId="00AA638A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 xml:space="preserve">Working groups </w:t>
            </w:r>
          </w:p>
          <w:p w14:paraId="7A547018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  <w:p w14:paraId="64906A40" w14:textId="330C4F8C" w:rsidR="009B3937" w:rsidRPr="005403DD" w:rsidRDefault="009B3937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14:paraId="1348F710" w14:textId="3CB56FEF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440D1" w:rsidRPr="00455E3F" w14:paraId="7660C751" w14:textId="77777777" w:rsidTr="000440D1">
        <w:trPr>
          <w:trHeight w:val="283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7B505122" w14:textId="72758F38" w:rsidR="000440D1" w:rsidRPr="005403DD" w:rsidRDefault="00AF6786" w:rsidP="000440D1">
            <w:pPr>
              <w:spacing w:before="60" w:after="60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 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>15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 xml:space="preserve">30 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–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 xml:space="preserve"> 16</w:t>
            </w:r>
            <w:r w:rsidR="00D56A72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>00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553C64A1" w14:textId="5F78B44D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2591" w:type="dxa"/>
            <w:shd w:val="clear" w:color="auto" w:fill="D9D9D9"/>
            <w:vAlign w:val="center"/>
          </w:tcPr>
          <w:p w14:paraId="2E635BD9" w14:textId="6BCDE7A4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3119" w:type="dxa"/>
            <w:shd w:val="clear" w:color="auto" w:fill="D9D9D9"/>
            <w:vAlign w:val="center"/>
          </w:tcPr>
          <w:p w14:paraId="34C772FE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2835" w:type="dxa"/>
            <w:shd w:val="clear" w:color="auto" w:fill="D9D9D9"/>
            <w:vAlign w:val="center"/>
          </w:tcPr>
          <w:p w14:paraId="473D0328" w14:textId="52D38129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Break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0AAEFE5C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440D1" w:rsidRPr="00455E3F" w14:paraId="7083E32F" w14:textId="77777777" w:rsidTr="00B21B31">
        <w:trPr>
          <w:trHeight w:val="723"/>
          <w:jc w:val="center"/>
        </w:trPr>
        <w:tc>
          <w:tcPr>
            <w:tcW w:w="1386" w:type="dxa"/>
            <w:vAlign w:val="center"/>
          </w:tcPr>
          <w:p w14:paraId="79CB5B98" w14:textId="7DC9F1CB" w:rsidR="000440D1" w:rsidRPr="005403DD" w:rsidRDefault="00AF6786" w:rsidP="00AF6786">
            <w:pPr>
              <w:spacing w:before="60" w:after="60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 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>16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 xml:space="preserve">00 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>–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 xml:space="preserve"> 17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="000440D1" w:rsidRPr="005403DD">
              <w:rPr>
                <w:rFonts w:asciiTheme="minorHAnsi" w:hAnsiTheme="minorHAnsi" w:cs="Arial"/>
                <w:sz w:val="16"/>
                <w:szCs w:val="16"/>
              </w:rPr>
              <w:t>30</w:t>
            </w:r>
          </w:p>
        </w:tc>
        <w:tc>
          <w:tcPr>
            <w:tcW w:w="2591" w:type="dxa"/>
            <w:vAlign w:val="center"/>
          </w:tcPr>
          <w:p w14:paraId="34A9E27D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152D23CF" w14:textId="74629A31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</w:tc>
        <w:tc>
          <w:tcPr>
            <w:tcW w:w="2591" w:type="dxa"/>
            <w:vAlign w:val="center"/>
          </w:tcPr>
          <w:p w14:paraId="4AD46164" w14:textId="08ED5D9E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50A91903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</w:tc>
        <w:tc>
          <w:tcPr>
            <w:tcW w:w="3119" w:type="dxa"/>
            <w:vAlign w:val="center"/>
          </w:tcPr>
          <w:p w14:paraId="2924BA5F" w14:textId="77777777" w:rsidR="008D1EA2" w:rsidRPr="005403DD" w:rsidRDefault="008D1EA2" w:rsidP="008D1EA2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3B449C1C" w14:textId="69DC1B0F" w:rsidR="000440D1" w:rsidRPr="005403DD" w:rsidRDefault="008D1EA2" w:rsidP="00204B52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</w:tc>
        <w:tc>
          <w:tcPr>
            <w:tcW w:w="2835" w:type="dxa"/>
            <w:vAlign w:val="center"/>
          </w:tcPr>
          <w:p w14:paraId="6E12AA29" w14:textId="0717B61B" w:rsidR="000440D1" w:rsidRPr="005403DD" w:rsidRDefault="000440D1" w:rsidP="00B31972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Working groups</w:t>
            </w:r>
          </w:p>
          <w:p w14:paraId="38CB22D0" w14:textId="04059275" w:rsidR="00A425AA" w:rsidRPr="005403DD" w:rsidRDefault="003F58AC" w:rsidP="003F58AC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All WGs continued</w:t>
            </w:r>
          </w:p>
        </w:tc>
        <w:tc>
          <w:tcPr>
            <w:tcW w:w="2268" w:type="dxa"/>
            <w:vAlign w:val="center"/>
          </w:tcPr>
          <w:p w14:paraId="64035FED" w14:textId="22D411A3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440D1" w:rsidRPr="00455E3F" w14:paraId="019A9532" w14:textId="77777777" w:rsidTr="000440D1">
        <w:trPr>
          <w:trHeight w:val="113"/>
          <w:jc w:val="center"/>
        </w:trPr>
        <w:tc>
          <w:tcPr>
            <w:tcW w:w="1386" w:type="dxa"/>
            <w:shd w:val="clear" w:color="auto" w:fill="D9D9D9"/>
            <w:vAlign w:val="center"/>
          </w:tcPr>
          <w:p w14:paraId="0EAF64FC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080D4C9C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2591" w:type="dxa"/>
            <w:shd w:val="clear" w:color="auto" w:fill="D9D9D9"/>
            <w:vAlign w:val="center"/>
          </w:tcPr>
          <w:p w14:paraId="193D8660" w14:textId="7FC37285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</w:p>
        </w:tc>
        <w:tc>
          <w:tcPr>
            <w:tcW w:w="3119" w:type="dxa"/>
            <w:shd w:val="clear" w:color="auto" w:fill="D9D9D9"/>
            <w:vAlign w:val="center"/>
          </w:tcPr>
          <w:p w14:paraId="6858BFDA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D9D9D9"/>
            <w:vAlign w:val="center"/>
          </w:tcPr>
          <w:p w14:paraId="2FC50A21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2268" w:type="dxa"/>
            <w:shd w:val="clear" w:color="auto" w:fill="D9D9D9"/>
            <w:vAlign w:val="center"/>
          </w:tcPr>
          <w:p w14:paraId="35225819" w14:textId="77777777" w:rsidR="000440D1" w:rsidRPr="005403DD" w:rsidRDefault="000440D1" w:rsidP="000440D1">
            <w:pPr>
              <w:spacing w:before="60" w:after="6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  <w:tr w:rsidR="000440D1" w:rsidRPr="00455E3F" w14:paraId="653800D3" w14:textId="77777777" w:rsidTr="000440D1">
        <w:trPr>
          <w:trHeight w:val="441"/>
          <w:jc w:val="center"/>
        </w:trPr>
        <w:tc>
          <w:tcPr>
            <w:tcW w:w="1386" w:type="dxa"/>
            <w:vAlign w:val="center"/>
          </w:tcPr>
          <w:p w14:paraId="225A5809" w14:textId="65E4A6AA" w:rsidR="000440D1" w:rsidRPr="005403DD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sz w:val="16"/>
                <w:szCs w:val="16"/>
              </w:rPr>
              <w:t>17</w:t>
            </w:r>
            <w:r w:rsidR="0024035B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30 </w:t>
            </w:r>
            <w:r w:rsidR="0024035B" w:rsidRPr="005403DD">
              <w:rPr>
                <w:rFonts w:asciiTheme="minorHAnsi" w:hAnsiTheme="minorHAnsi" w:cs="Arial"/>
                <w:sz w:val="16"/>
                <w:szCs w:val="16"/>
              </w:rPr>
              <w:t>–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 xml:space="preserve"> 19</w:t>
            </w:r>
            <w:r w:rsidR="0024035B" w:rsidRPr="005403DD">
              <w:rPr>
                <w:rFonts w:asciiTheme="minorHAnsi" w:hAnsiTheme="minorHAnsi" w:cs="Arial"/>
                <w:sz w:val="16"/>
                <w:szCs w:val="16"/>
              </w:rPr>
              <w:t>:</w:t>
            </w:r>
            <w:r w:rsidRPr="005403DD">
              <w:rPr>
                <w:rFonts w:asciiTheme="minorHAnsi" w:hAnsiTheme="minorHAnsi" w:cs="Arial"/>
                <w:sz w:val="16"/>
                <w:szCs w:val="16"/>
              </w:rPr>
              <w:t>30</w:t>
            </w:r>
          </w:p>
        </w:tc>
        <w:tc>
          <w:tcPr>
            <w:tcW w:w="2591" w:type="dxa"/>
            <w:vAlign w:val="center"/>
          </w:tcPr>
          <w:p w14:paraId="292879B0" w14:textId="016AF5D8" w:rsidR="000440D1" w:rsidRPr="005403DD" w:rsidRDefault="00221847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ARM</w:t>
            </w:r>
            <w:r w:rsidR="000440D1"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 xml:space="preserve"> BYO Reception</w:t>
            </w:r>
          </w:p>
        </w:tc>
        <w:tc>
          <w:tcPr>
            <w:tcW w:w="2591" w:type="dxa"/>
            <w:vAlign w:val="center"/>
          </w:tcPr>
          <w:p w14:paraId="5DEC5744" w14:textId="0140AC8E" w:rsidR="000440D1" w:rsidRPr="005403DD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  <w:tc>
          <w:tcPr>
            <w:tcW w:w="3119" w:type="dxa"/>
            <w:vAlign w:val="center"/>
          </w:tcPr>
          <w:p w14:paraId="4EDCC3AA" w14:textId="355B8D23" w:rsidR="000440D1" w:rsidRPr="005403DD" w:rsidRDefault="00680660" w:rsidP="000440D1">
            <w:pPr>
              <w:spacing w:before="120" w:after="120"/>
              <w:jc w:val="center"/>
              <w:rPr>
                <w:rFonts w:asciiTheme="minorHAnsi" w:hAnsiTheme="minorHAnsi" w:cs="Arial"/>
                <w:b/>
                <w:bCs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ARM Committee Di</w:t>
            </w:r>
            <w:r w:rsidR="00B10A5B"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n</w:t>
            </w:r>
            <w:r w:rsidRPr="005403DD">
              <w:rPr>
                <w:rFonts w:asciiTheme="minorHAnsi" w:hAnsiTheme="minorHAnsi" w:cs="Arial"/>
                <w:b/>
                <w:bCs/>
                <w:sz w:val="16"/>
                <w:szCs w:val="16"/>
              </w:rPr>
              <w:t>ner (TBD)</w:t>
            </w:r>
          </w:p>
        </w:tc>
        <w:tc>
          <w:tcPr>
            <w:tcW w:w="2835" w:type="dxa"/>
            <w:vAlign w:val="center"/>
          </w:tcPr>
          <w:p w14:paraId="064B232F" w14:textId="0B7D1203" w:rsidR="000440D1" w:rsidRPr="005403DD" w:rsidRDefault="00FE0007" w:rsidP="000440D1">
            <w:pPr>
              <w:spacing w:before="120" w:after="120"/>
              <w:jc w:val="center"/>
              <w:rPr>
                <w:rFonts w:asciiTheme="minorHAnsi" w:hAnsiTheme="minorHAnsi" w:cs="Arial"/>
                <w:b/>
                <w:sz w:val="16"/>
                <w:szCs w:val="16"/>
              </w:rPr>
            </w:pPr>
            <w:r w:rsidRPr="005403DD">
              <w:rPr>
                <w:rFonts w:asciiTheme="minorHAnsi" w:hAnsiTheme="minorHAnsi" w:cs="Arial"/>
                <w:b/>
                <w:sz w:val="16"/>
                <w:szCs w:val="16"/>
              </w:rPr>
              <w:t>ARM Football Match</w:t>
            </w:r>
          </w:p>
        </w:tc>
        <w:tc>
          <w:tcPr>
            <w:tcW w:w="2268" w:type="dxa"/>
            <w:vAlign w:val="center"/>
          </w:tcPr>
          <w:p w14:paraId="0B916E10" w14:textId="77777777" w:rsidR="000440D1" w:rsidRPr="005403DD" w:rsidRDefault="000440D1" w:rsidP="000440D1">
            <w:pPr>
              <w:spacing w:before="120" w:after="120"/>
              <w:jc w:val="center"/>
              <w:rPr>
                <w:rFonts w:asciiTheme="minorHAnsi" w:hAnsiTheme="minorHAnsi" w:cs="Arial"/>
                <w:sz w:val="16"/>
                <w:szCs w:val="16"/>
              </w:rPr>
            </w:pPr>
          </w:p>
        </w:tc>
      </w:tr>
    </w:tbl>
    <w:p w14:paraId="33839691" w14:textId="19839177" w:rsidR="004B798E" w:rsidRPr="004B798E" w:rsidRDefault="004B798E" w:rsidP="00AF7096">
      <w:pPr>
        <w:tabs>
          <w:tab w:val="left" w:pos="9525"/>
        </w:tabs>
        <w:rPr>
          <w:lang w:eastAsia="en-GB"/>
        </w:rPr>
      </w:pPr>
    </w:p>
    <w:sectPr w:rsidR="004B798E" w:rsidRPr="004B798E" w:rsidSect="00915CD3">
      <w:headerReference w:type="default" r:id="rId10"/>
      <w:pgSz w:w="16839" w:h="11907" w:orient="landscape" w:code="9"/>
      <w:pgMar w:top="567" w:right="1134" w:bottom="567" w:left="1134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63F5C" w14:textId="77777777" w:rsidR="00232BD0" w:rsidRDefault="00232BD0">
      <w:r>
        <w:separator/>
      </w:r>
    </w:p>
  </w:endnote>
  <w:endnote w:type="continuationSeparator" w:id="0">
    <w:p w14:paraId="7C9417EB" w14:textId="77777777" w:rsidR="00232BD0" w:rsidRDefault="00232BD0">
      <w:r>
        <w:continuationSeparator/>
      </w:r>
    </w:p>
  </w:endnote>
  <w:endnote w:type="continuationNotice" w:id="1">
    <w:p w14:paraId="72C6FB13" w14:textId="77777777" w:rsidR="00232BD0" w:rsidRDefault="00232B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C1C642" w14:textId="77777777" w:rsidR="00232BD0" w:rsidRDefault="00232BD0">
      <w:r>
        <w:separator/>
      </w:r>
    </w:p>
  </w:footnote>
  <w:footnote w:type="continuationSeparator" w:id="0">
    <w:p w14:paraId="73358D85" w14:textId="77777777" w:rsidR="00232BD0" w:rsidRDefault="00232BD0">
      <w:r>
        <w:continuationSeparator/>
      </w:r>
    </w:p>
  </w:footnote>
  <w:footnote w:type="continuationNotice" w:id="1">
    <w:p w14:paraId="0809283D" w14:textId="77777777" w:rsidR="00232BD0" w:rsidRDefault="00232B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72CE1" w14:textId="68E2C09A" w:rsidR="003A3177" w:rsidRDefault="00455E3F">
    <w:pPr>
      <w:pStyle w:val="Header"/>
      <w:jc w:val="right"/>
      <w:rPr>
        <w:rFonts w:asciiTheme="minorHAnsi" w:hAnsiTheme="minorHAnsi" w:cs="Arial"/>
      </w:rPr>
    </w:pPr>
    <w:r>
      <w:rPr>
        <w:b/>
        <w:noProof/>
        <w:sz w:val="32"/>
        <w:szCs w:val="32"/>
        <w:lang w:val="sv-SE" w:eastAsia="sv-SE"/>
      </w:rPr>
      <w:drawing>
        <wp:inline distT="0" distB="0" distL="0" distR="0" wp14:anchorId="28E848F1" wp14:editId="72431605">
          <wp:extent cx="470079" cy="459202"/>
          <wp:effectExtent l="0" t="0" r="635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ALA_LogoVerti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74095" cy="463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="Arial"/>
      </w:rPr>
      <w:tab/>
    </w:r>
    <w:r>
      <w:rPr>
        <w:rFonts w:asciiTheme="minorHAnsi" w:hAnsiTheme="minorHAnsi" w:cs="Arial"/>
      </w:rPr>
      <w:tab/>
    </w:r>
    <w:r w:rsidR="003471C0">
      <w:rPr>
        <w:rFonts w:asciiTheme="minorHAnsi" w:hAnsiTheme="minorHAnsi" w:cs="Arial"/>
      </w:rPr>
      <w:t>ARM</w:t>
    </w:r>
    <w:r w:rsidR="00244D6F">
      <w:rPr>
        <w:rFonts w:asciiTheme="minorHAnsi" w:hAnsiTheme="minorHAnsi" w:cs="Arial"/>
      </w:rPr>
      <w:t>2</w:t>
    </w:r>
    <w:r w:rsidR="004235FC">
      <w:rPr>
        <w:rFonts w:asciiTheme="minorHAnsi" w:hAnsiTheme="minorHAnsi" w:cs="Arial"/>
      </w:rPr>
      <w:t>2</w:t>
    </w:r>
    <w:r w:rsidR="00133063" w:rsidRPr="00E9603E">
      <w:rPr>
        <w:rFonts w:asciiTheme="minorHAnsi" w:hAnsiTheme="minorHAnsi" w:cs="Arial"/>
      </w:rPr>
      <w:t>-</w:t>
    </w:r>
    <w:r w:rsidR="007808B8">
      <w:rPr>
        <w:rFonts w:asciiTheme="minorHAnsi" w:hAnsiTheme="minorHAnsi" w:cs="Arial"/>
      </w:rPr>
      <w:t>1.4.1</w:t>
    </w:r>
  </w:p>
  <w:p w14:paraId="05E031CD" w14:textId="5E03CC6E" w:rsidR="00DF06AE" w:rsidRPr="00E9603E" w:rsidRDefault="00DF06AE">
    <w:pPr>
      <w:pStyle w:val="Header"/>
      <w:jc w:val="right"/>
      <w:rPr>
        <w:rFonts w:asciiTheme="minorHAnsi" w:hAnsiTheme="minorHAnsi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046D0"/>
    <w:multiLevelType w:val="hybridMultilevel"/>
    <w:tmpl w:val="7C80BFA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C2E77"/>
    <w:multiLevelType w:val="hybridMultilevel"/>
    <w:tmpl w:val="3580C3DE"/>
    <w:lvl w:ilvl="0" w:tplc="55E0DF9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3C32DA"/>
    <w:multiLevelType w:val="hybridMultilevel"/>
    <w:tmpl w:val="4F54A6C0"/>
    <w:lvl w:ilvl="0" w:tplc="2C507C6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9C37E91"/>
    <w:multiLevelType w:val="multilevel"/>
    <w:tmpl w:val="5AEC8E2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373798D"/>
    <w:multiLevelType w:val="hybridMultilevel"/>
    <w:tmpl w:val="D396B2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E455FB"/>
    <w:multiLevelType w:val="hybridMultilevel"/>
    <w:tmpl w:val="7A6274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4BC63137"/>
    <w:multiLevelType w:val="multilevel"/>
    <w:tmpl w:val="C9066CC8"/>
    <w:lvl w:ilvl="0">
      <w:start w:val="1"/>
      <w:numFmt w:val="bullet"/>
      <w:pStyle w:val="Bullet1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>
      <w:start w:val="1"/>
      <w:numFmt w:val="bullet"/>
      <w:pStyle w:val="Bullet2"/>
      <w:lvlText w:val="-"/>
      <w:lvlJc w:val="left"/>
      <w:pPr>
        <w:tabs>
          <w:tab w:val="num" w:pos="1701"/>
        </w:tabs>
        <w:ind w:left="1701" w:hanging="567"/>
      </w:pPr>
      <w:rPr>
        <w:rFonts w:ascii="Arial" w:hAnsi="Arial" w:hint="default"/>
      </w:rPr>
    </w:lvl>
    <w:lvl w:ilvl="2">
      <w:start w:val="1"/>
      <w:numFmt w:val="bullet"/>
      <w:pStyle w:val="Bullet3"/>
      <w:lvlText w:val=""/>
      <w:lvlJc w:val="left"/>
      <w:pPr>
        <w:tabs>
          <w:tab w:val="num" w:pos="2268"/>
        </w:tabs>
        <w:ind w:left="2268" w:hanging="567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E611596"/>
    <w:multiLevelType w:val="hybridMultilevel"/>
    <w:tmpl w:val="C3C6F5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B5449"/>
    <w:multiLevelType w:val="multilevel"/>
    <w:tmpl w:val="228E247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78768B"/>
    <w:multiLevelType w:val="hybridMultilevel"/>
    <w:tmpl w:val="228E24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483214"/>
    <w:multiLevelType w:val="hybridMultilevel"/>
    <w:tmpl w:val="E0C6A27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40F17"/>
    <w:multiLevelType w:val="hybridMultilevel"/>
    <w:tmpl w:val="3EA0D9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8493738">
    <w:abstractNumId w:val="10"/>
  </w:num>
  <w:num w:numId="2" w16cid:durableId="223033878">
    <w:abstractNumId w:val="9"/>
  </w:num>
  <w:num w:numId="3" w16cid:durableId="1641034343">
    <w:abstractNumId w:val="4"/>
  </w:num>
  <w:num w:numId="4" w16cid:durableId="1300303744">
    <w:abstractNumId w:val="8"/>
  </w:num>
  <w:num w:numId="5" w16cid:durableId="1424960085">
    <w:abstractNumId w:val="0"/>
  </w:num>
  <w:num w:numId="6" w16cid:durableId="2042436689">
    <w:abstractNumId w:val="12"/>
  </w:num>
  <w:num w:numId="7" w16cid:durableId="1734351136">
    <w:abstractNumId w:val="11"/>
  </w:num>
  <w:num w:numId="8" w16cid:durableId="1672872948">
    <w:abstractNumId w:val="5"/>
  </w:num>
  <w:num w:numId="9" w16cid:durableId="1454787496">
    <w:abstractNumId w:val="1"/>
  </w:num>
  <w:num w:numId="10" w16cid:durableId="1164663266">
    <w:abstractNumId w:val="2"/>
  </w:num>
  <w:num w:numId="11" w16cid:durableId="1660232716">
    <w:abstractNumId w:val="7"/>
  </w:num>
  <w:num w:numId="12" w16cid:durableId="773983324">
    <w:abstractNumId w:val="7"/>
  </w:num>
  <w:num w:numId="13" w16cid:durableId="716009162">
    <w:abstractNumId w:val="7"/>
  </w:num>
  <w:num w:numId="14" w16cid:durableId="335889687">
    <w:abstractNumId w:val="3"/>
  </w:num>
  <w:num w:numId="15" w16cid:durableId="886070845">
    <w:abstractNumId w:val="3"/>
  </w:num>
  <w:num w:numId="16" w16cid:durableId="2069568288">
    <w:abstractNumId w:val="3"/>
  </w:num>
  <w:num w:numId="17" w16cid:durableId="1723552976">
    <w:abstractNumId w:val="6"/>
  </w:num>
  <w:num w:numId="18" w16cid:durableId="1040010666">
    <w:abstractNumId w:val="6"/>
  </w:num>
  <w:num w:numId="19" w16cid:durableId="224430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cztjC2NDM0Mzc1N7dQ0lEKTi0uzszPAykwqgUAPRjW7SwAAAA="/>
  </w:docVars>
  <w:rsids>
    <w:rsidRoot w:val="00190260"/>
    <w:rsid w:val="00010011"/>
    <w:rsid w:val="0002049D"/>
    <w:rsid w:val="000268EB"/>
    <w:rsid w:val="0002797F"/>
    <w:rsid w:val="000356E6"/>
    <w:rsid w:val="0003701E"/>
    <w:rsid w:val="00043C9F"/>
    <w:rsid w:val="000440D1"/>
    <w:rsid w:val="00050117"/>
    <w:rsid w:val="000511B1"/>
    <w:rsid w:val="00052F76"/>
    <w:rsid w:val="000676EF"/>
    <w:rsid w:val="00091BAC"/>
    <w:rsid w:val="000A27FC"/>
    <w:rsid w:val="000A3016"/>
    <w:rsid w:val="000B4B51"/>
    <w:rsid w:val="000B4B6E"/>
    <w:rsid w:val="000C14FA"/>
    <w:rsid w:val="000D151C"/>
    <w:rsid w:val="000D6ACD"/>
    <w:rsid w:val="000E59CB"/>
    <w:rsid w:val="000F048C"/>
    <w:rsid w:val="000F05DC"/>
    <w:rsid w:val="000F3030"/>
    <w:rsid w:val="00102941"/>
    <w:rsid w:val="00113128"/>
    <w:rsid w:val="00113936"/>
    <w:rsid w:val="001212D8"/>
    <w:rsid w:val="001252DB"/>
    <w:rsid w:val="00125E91"/>
    <w:rsid w:val="001304E7"/>
    <w:rsid w:val="00131CCE"/>
    <w:rsid w:val="0013203A"/>
    <w:rsid w:val="00133063"/>
    <w:rsid w:val="00164A5D"/>
    <w:rsid w:val="0016668E"/>
    <w:rsid w:val="001701D0"/>
    <w:rsid w:val="00171948"/>
    <w:rsid w:val="00176591"/>
    <w:rsid w:val="00182E28"/>
    <w:rsid w:val="00190260"/>
    <w:rsid w:val="00196471"/>
    <w:rsid w:val="001A1CA4"/>
    <w:rsid w:val="001B7B7E"/>
    <w:rsid w:val="001D2C2F"/>
    <w:rsid w:val="001D60AC"/>
    <w:rsid w:val="001D6354"/>
    <w:rsid w:val="001E5F74"/>
    <w:rsid w:val="0020235D"/>
    <w:rsid w:val="00204B52"/>
    <w:rsid w:val="00205093"/>
    <w:rsid w:val="002110D2"/>
    <w:rsid w:val="00211B58"/>
    <w:rsid w:val="00216FFF"/>
    <w:rsid w:val="00220DD6"/>
    <w:rsid w:val="002215B5"/>
    <w:rsid w:val="00221847"/>
    <w:rsid w:val="00223788"/>
    <w:rsid w:val="0022488C"/>
    <w:rsid w:val="00226129"/>
    <w:rsid w:val="00232BD0"/>
    <w:rsid w:val="00234063"/>
    <w:rsid w:val="002352FE"/>
    <w:rsid w:val="0024035B"/>
    <w:rsid w:val="0024052D"/>
    <w:rsid w:val="00244D6F"/>
    <w:rsid w:val="00246C55"/>
    <w:rsid w:val="00252D5F"/>
    <w:rsid w:val="00266998"/>
    <w:rsid w:val="002728BD"/>
    <w:rsid w:val="00282354"/>
    <w:rsid w:val="00297ACB"/>
    <w:rsid w:val="002A0864"/>
    <w:rsid w:val="002B0207"/>
    <w:rsid w:val="002B3F6A"/>
    <w:rsid w:val="002B5442"/>
    <w:rsid w:val="002C6D33"/>
    <w:rsid w:val="002F3EE5"/>
    <w:rsid w:val="00310343"/>
    <w:rsid w:val="003116C8"/>
    <w:rsid w:val="00316E5F"/>
    <w:rsid w:val="0031700D"/>
    <w:rsid w:val="00317429"/>
    <w:rsid w:val="00317968"/>
    <w:rsid w:val="00323D55"/>
    <w:rsid w:val="00334AFD"/>
    <w:rsid w:val="0034401D"/>
    <w:rsid w:val="003471C0"/>
    <w:rsid w:val="00355848"/>
    <w:rsid w:val="0036518A"/>
    <w:rsid w:val="00367EF5"/>
    <w:rsid w:val="00386462"/>
    <w:rsid w:val="003872A6"/>
    <w:rsid w:val="003A3177"/>
    <w:rsid w:val="003B0926"/>
    <w:rsid w:val="003B3EF5"/>
    <w:rsid w:val="003B7AE1"/>
    <w:rsid w:val="003F2413"/>
    <w:rsid w:val="003F58AC"/>
    <w:rsid w:val="003F731E"/>
    <w:rsid w:val="003F7EA4"/>
    <w:rsid w:val="00405DCB"/>
    <w:rsid w:val="00405EF8"/>
    <w:rsid w:val="004073EF"/>
    <w:rsid w:val="00411DF8"/>
    <w:rsid w:val="00411EE0"/>
    <w:rsid w:val="004135EF"/>
    <w:rsid w:val="00416192"/>
    <w:rsid w:val="004235FC"/>
    <w:rsid w:val="00425198"/>
    <w:rsid w:val="004359F8"/>
    <w:rsid w:val="00436904"/>
    <w:rsid w:val="0044152A"/>
    <w:rsid w:val="00455E3F"/>
    <w:rsid w:val="00473B5D"/>
    <w:rsid w:val="004776FD"/>
    <w:rsid w:val="00484F62"/>
    <w:rsid w:val="004855D3"/>
    <w:rsid w:val="00487FA0"/>
    <w:rsid w:val="00491373"/>
    <w:rsid w:val="004A4782"/>
    <w:rsid w:val="004B798E"/>
    <w:rsid w:val="004C1810"/>
    <w:rsid w:val="004C3528"/>
    <w:rsid w:val="004C7036"/>
    <w:rsid w:val="004D18E6"/>
    <w:rsid w:val="004D1ABA"/>
    <w:rsid w:val="004D3F4B"/>
    <w:rsid w:val="004F5220"/>
    <w:rsid w:val="004F646B"/>
    <w:rsid w:val="00501BD9"/>
    <w:rsid w:val="00502821"/>
    <w:rsid w:val="00505B0D"/>
    <w:rsid w:val="005227E8"/>
    <w:rsid w:val="00527894"/>
    <w:rsid w:val="00531189"/>
    <w:rsid w:val="005346FB"/>
    <w:rsid w:val="00536EB5"/>
    <w:rsid w:val="005403DD"/>
    <w:rsid w:val="00544CB5"/>
    <w:rsid w:val="00550D49"/>
    <w:rsid w:val="00551B03"/>
    <w:rsid w:val="0055440C"/>
    <w:rsid w:val="005570FD"/>
    <w:rsid w:val="00567DA8"/>
    <w:rsid w:val="00575943"/>
    <w:rsid w:val="00582087"/>
    <w:rsid w:val="00590446"/>
    <w:rsid w:val="00593C78"/>
    <w:rsid w:val="005952A8"/>
    <w:rsid w:val="005A23B6"/>
    <w:rsid w:val="005A5E35"/>
    <w:rsid w:val="005B31DB"/>
    <w:rsid w:val="005C7CB1"/>
    <w:rsid w:val="005D20C3"/>
    <w:rsid w:val="00601103"/>
    <w:rsid w:val="006013FC"/>
    <w:rsid w:val="006145E7"/>
    <w:rsid w:val="00627A56"/>
    <w:rsid w:val="00637B74"/>
    <w:rsid w:val="00640F10"/>
    <w:rsid w:val="0064320C"/>
    <w:rsid w:val="0065047C"/>
    <w:rsid w:val="00651928"/>
    <w:rsid w:val="00654D3D"/>
    <w:rsid w:val="0065731D"/>
    <w:rsid w:val="00657F58"/>
    <w:rsid w:val="006736F0"/>
    <w:rsid w:val="006776E3"/>
    <w:rsid w:val="00680660"/>
    <w:rsid w:val="0068541A"/>
    <w:rsid w:val="00685B5B"/>
    <w:rsid w:val="006A381E"/>
    <w:rsid w:val="006A5822"/>
    <w:rsid w:val="006A7594"/>
    <w:rsid w:val="006A7EB8"/>
    <w:rsid w:val="006E0B1B"/>
    <w:rsid w:val="006E40AE"/>
    <w:rsid w:val="006E7E07"/>
    <w:rsid w:val="006F2970"/>
    <w:rsid w:val="00710152"/>
    <w:rsid w:val="00714901"/>
    <w:rsid w:val="00715D86"/>
    <w:rsid w:val="007234BF"/>
    <w:rsid w:val="00730D2F"/>
    <w:rsid w:val="0073328B"/>
    <w:rsid w:val="007431DB"/>
    <w:rsid w:val="00747AE9"/>
    <w:rsid w:val="00752D8C"/>
    <w:rsid w:val="00761786"/>
    <w:rsid w:val="00776A61"/>
    <w:rsid w:val="007808B8"/>
    <w:rsid w:val="0079736F"/>
    <w:rsid w:val="007D3CD6"/>
    <w:rsid w:val="007D5C9E"/>
    <w:rsid w:val="007E43E4"/>
    <w:rsid w:val="007E5455"/>
    <w:rsid w:val="007F195E"/>
    <w:rsid w:val="007F1C74"/>
    <w:rsid w:val="007F6BF4"/>
    <w:rsid w:val="008115C2"/>
    <w:rsid w:val="00824D70"/>
    <w:rsid w:val="00827C08"/>
    <w:rsid w:val="00842278"/>
    <w:rsid w:val="00842CC1"/>
    <w:rsid w:val="008456F9"/>
    <w:rsid w:val="00854521"/>
    <w:rsid w:val="00854D64"/>
    <w:rsid w:val="00855BED"/>
    <w:rsid w:val="00860121"/>
    <w:rsid w:val="00881C89"/>
    <w:rsid w:val="00884D1C"/>
    <w:rsid w:val="00890757"/>
    <w:rsid w:val="008A1740"/>
    <w:rsid w:val="008A79D4"/>
    <w:rsid w:val="008B2270"/>
    <w:rsid w:val="008B5011"/>
    <w:rsid w:val="008B72C7"/>
    <w:rsid w:val="008C2E36"/>
    <w:rsid w:val="008D1EA2"/>
    <w:rsid w:val="008F0DD9"/>
    <w:rsid w:val="008F2727"/>
    <w:rsid w:val="00910340"/>
    <w:rsid w:val="00911602"/>
    <w:rsid w:val="00915CD3"/>
    <w:rsid w:val="00930D71"/>
    <w:rsid w:val="00941229"/>
    <w:rsid w:val="00942F89"/>
    <w:rsid w:val="009620B1"/>
    <w:rsid w:val="009637AF"/>
    <w:rsid w:val="00976E18"/>
    <w:rsid w:val="009934AB"/>
    <w:rsid w:val="009944FF"/>
    <w:rsid w:val="009B3937"/>
    <w:rsid w:val="009D07C9"/>
    <w:rsid w:val="009D472A"/>
    <w:rsid w:val="009F01E2"/>
    <w:rsid w:val="00A065AC"/>
    <w:rsid w:val="00A425AA"/>
    <w:rsid w:val="00A438D3"/>
    <w:rsid w:val="00A46CB1"/>
    <w:rsid w:val="00A6432A"/>
    <w:rsid w:val="00A67168"/>
    <w:rsid w:val="00A7550C"/>
    <w:rsid w:val="00A87DCA"/>
    <w:rsid w:val="00AA06D3"/>
    <w:rsid w:val="00AA3F7D"/>
    <w:rsid w:val="00AB729D"/>
    <w:rsid w:val="00AC3061"/>
    <w:rsid w:val="00AE11D9"/>
    <w:rsid w:val="00AE1A2D"/>
    <w:rsid w:val="00AF2B2D"/>
    <w:rsid w:val="00AF6786"/>
    <w:rsid w:val="00AF7096"/>
    <w:rsid w:val="00AF716B"/>
    <w:rsid w:val="00B01D4C"/>
    <w:rsid w:val="00B06883"/>
    <w:rsid w:val="00B10A5B"/>
    <w:rsid w:val="00B10B4B"/>
    <w:rsid w:val="00B15385"/>
    <w:rsid w:val="00B21B31"/>
    <w:rsid w:val="00B307C1"/>
    <w:rsid w:val="00B31972"/>
    <w:rsid w:val="00B31CC2"/>
    <w:rsid w:val="00B31D2B"/>
    <w:rsid w:val="00B320C2"/>
    <w:rsid w:val="00B34E99"/>
    <w:rsid w:val="00B447DE"/>
    <w:rsid w:val="00B47C13"/>
    <w:rsid w:val="00B5536D"/>
    <w:rsid w:val="00B55C09"/>
    <w:rsid w:val="00B60035"/>
    <w:rsid w:val="00B744EE"/>
    <w:rsid w:val="00B74B3E"/>
    <w:rsid w:val="00B8399A"/>
    <w:rsid w:val="00B83BB1"/>
    <w:rsid w:val="00B914B6"/>
    <w:rsid w:val="00B92CB3"/>
    <w:rsid w:val="00B96027"/>
    <w:rsid w:val="00B97625"/>
    <w:rsid w:val="00B979E7"/>
    <w:rsid w:val="00BA30CF"/>
    <w:rsid w:val="00BA3179"/>
    <w:rsid w:val="00BB5716"/>
    <w:rsid w:val="00BC3013"/>
    <w:rsid w:val="00BD093E"/>
    <w:rsid w:val="00BE5ED8"/>
    <w:rsid w:val="00BF296F"/>
    <w:rsid w:val="00C04564"/>
    <w:rsid w:val="00C0550A"/>
    <w:rsid w:val="00C0738A"/>
    <w:rsid w:val="00C10E58"/>
    <w:rsid w:val="00C11119"/>
    <w:rsid w:val="00C207F1"/>
    <w:rsid w:val="00C31FEF"/>
    <w:rsid w:val="00C322A3"/>
    <w:rsid w:val="00C37BE1"/>
    <w:rsid w:val="00C400CF"/>
    <w:rsid w:val="00C44090"/>
    <w:rsid w:val="00C4698F"/>
    <w:rsid w:val="00C5121E"/>
    <w:rsid w:val="00C544C2"/>
    <w:rsid w:val="00C56F05"/>
    <w:rsid w:val="00C572A1"/>
    <w:rsid w:val="00C67D2D"/>
    <w:rsid w:val="00CA581D"/>
    <w:rsid w:val="00CD0E89"/>
    <w:rsid w:val="00CE5340"/>
    <w:rsid w:val="00CF2AE4"/>
    <w:rsid w:val="00D00A27"/>
    <w:rsid w:val="00D14353"/>
    <w:rsid w:val="00D15205"/>
    <w:rsid w:val="00D158D2"/>
    <w:rsid w:val="00D16EC3"/>
    <w:rsid w:val="00D17A87"/>
    <w:rsid w:val="00D21EC2"/>
    <w:rsid w:val="00D23C4C"/>
    <w:rsid w:val="00D2437E"/>
    <w:rsid w:val="00D251FA"/>
    <w:rsid w:val="00D266D3"/>
    <w:rsid w:val="00D301BA"/>
    <w:rsid w:val="00D35F36"/>
    <w:rsid w:val="00D40587"/>
    <w:rsid w:val="00D47B31"/>
    <w:rsid w:val="00D5298C"/>
    <w:rsid w:val="00D56A72"/>
    <w:rsid w:val="00D74CEE"/>
    <w:rsid w:val="00D76571"/>
    <w:rsid w:val="00D8172A"/>
    <w:rsid w:val="00D83D21"/>
    <w:rsid w:val="00D858C9"/>
    <w:rsid w:val="00D86219"/>
    <w:rsid w:val="00D916CF"/>
    <w:rsid w:val="00D91ED3"/>
    <w:rsid w:val="00DA05F8"/>
    <w:rsid w:val="00DA1F1D"/>
    <w:rsid w:val="00DA3579"/>
    <w:rsid w:val="00DC6C4D"/>
    <w:rsid w:val="00DC6CA0"/>
    <w:rsid w:val="00DE32EA"/>
    <w:rsid w:val="00DE6B58"/>
    <w:rsid w:val="00DF06AE"/>
    <w:rsid w:val="00DF319A"/>
    <w:rsid w:val="00E0252D"/>
    <w:rsid w:val="00E109B2"/>
    <w:rsid w:val="00E13F8B"/>
    <w:rsid w:val="00E2093B"/>
    <w:rsid w:val="00E223F4"/>
    <w:rsid w:val="00E23A40"/>
    <w:rsid w:val="00E578B9"/>
    <w:rsid w:val="00E65ECB"/>
    <w:rsid w:val="00E8175E"/>
    <w:rsid w:val="00E86D42"/>
    <w:rsid w:val="00E9039F"/>
    <w:rsid w:val="00E908C3"/>
    <w:rsid w:val="00E90D0B"/>
    <w:rsid w:val="00E9149D"/>
    <w:rsid w:val="00E9533B"/>
    <w:rsid w:val="00E9603E"/>
    <w:rsid w:val="00EA4010"/>
    <w:rsid w:val="00EB1FBA"/>
    <w:rsid w:val="00EB5C2A"/>
    <w:rsid w:val="00ED5F87"/>
    <w:rsid w:val="00EE7105"/>
    <w:rsid w:val="00F109F1"/>
    <w:rsid w:val="00F163BA"/>
    <w:rsid w:val="00F2427B"/>
    <w:rsid w:val="00F64DF3"/>
    <w:rsid w:val="00F75180"/>
    <w:rsid w:val="00F77450"/>
    <w:rsid w:val="00F8011B"/>
    <w:rsid w:val="00F825EB"/>
    <w:rsid w:val="00F826DD"/>
    <w:rsid w:val="00FA1AAA"/>
    <w:rsid w:val="00FA6401"/>
    <w:rsid w:val="00FB188B"/>
    <w:rsid w:val="00FB41E0"/>
    <w:rsid w:val="00FB6121"/>
    <w:rsid w:val="00FC216D"/>
    <w:rsid w:val="00FC244E"/>
    <w:rsid w:val="00FC2C02"/>
    <w:rsid w:val="00FC3436"/>
    <w:rsid w:val="00FC72F3"/>
    <w:rsid w:val="00FC76A8"/>
    <w:rsid w:val="00FD085A"/>
    <w:rsid w:val="00FD6E04"/>
    <w:rsid w:val="00FE0007"/>
    <w:rsid w:val="00FE17BB"/>
    <w:rsid w:val="00FE5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EF5222"/>
  <w15:docId w15:val="{DD6F9F5F-0636-4158-BBA8-1B2E93158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3CD6"/>
    <w:rPr>
      <w:rFonts w:ascii="Arial" w:hAnsi="Arial"/>
      <w:sz w:val="22"/>
      <w:szCs w:val="24"/>
      <w:lang w:val="en-GB" w:eastAsia="en-US"/>
    </w:rPr>
  </w:style>
  <w:style w:type="paragraph" w:styleId="Heading1">
    <w:name w:val="heading 1"/>
    <w:basedOn w:val="Normal"/>
    <w:next w:val="BodyText"/>
    <w:link w:val="Heading1Char"/>
    <w:qFormat/>
    <w:rsid w:val="00B307C1"/>
    <w:pPr>
      <w:keepNext/>
      <w:numPr>
        <w:numId w:val="16"/>
      </w:numPr>
      <w:spacing w:before="240" w:after="240"/>
      <w:outlineLvl w:val="0"/>
    </w:pPr>
    <w:rPr>
      <w:rFonts w:eastAsia="Calibri" w:cs="Calibri"/>
      <w:b/>
      <w:caps/>
      <w:kern w:val="28"/>
      <w:sz w:val="24"/>
      <w:szCs w:val="22"/>
      <w:lang w:eastAsia="de-DE"/>
    </w:rPr>
  </w:style>
  <w:style w:type="paragraph" w:styleId="Heading2">
    <w:name w:val="heading 2"/>
    <w:basedOn w:val="Heading1"/>
    <w:next w:val="BodyText"/>
    <w:link w:val="Heading2Char"/>
    <w:qFormat/>
    <w:rsid w:val="00B307C1"/>
    <w:pPr>
      <w:numPr>
        <w:ilvl w:val="1"/>
      </w:numPr>
      <w:tabs>
        <w:tab w:val="left" w:pos="851"/>
      </w:tabs>
      <w:spacing w:before="120" w:after="120"/>
      <w:jc w:val="both"/>
      <w:outlineLvl w:val="1"/>
    </w:pPr>
    <w:rPr>
      <w:rFonts w:eastAsia="MS Mincho" w:cs="Times New Roman"/>
      <w:caps w:val="0"/>
      <w:sz w:val="22"/>
      <w:szCs w:val="20"/>
    </w:rPr>
  </w:style>
  <w:style w:type="paragraph" w:styleId="Heading3">
    <w:name w:val="heading 3"/>
    <w:basedOn w:val="Normal"/>
    <w:next w:val="BodyText"/>
    <w:link w:val="Heading3Char"/>
    <w:qFormat/>
    <w:rsid w:val="00B307C1"/>
    <w:pPr>
      <w:keepNext/>
      <w:numPr>
        <w:ilvl w:val="2"/>
        <w:numId w:val="16"/>
      </w:numPr>
      <w:spacing w:before="120" w:after="120"/>
      <w:outlineLvl w:val="2"/>
    </w:pPr>
    <w:rPr>
      <w:rFonts w:eastAsia="Calibri" w:cs="Calibri"/>
      <w:szCs w:val="20"/>
      <w:lang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E578B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578B9"/>
    <w:rPr>
      <w:rFonts w:ascii="Tahoma" w:hAnsi="Tahoma" w:cs="Tahoma"/>
      <w:sz w:val="16"/>
      <w:szCs w:val="16"/>
      <w:lang w:eastAsia="en-US"/>
    </w:rPr>
  </w:style>
  <w:style w:type="paragraph" w:customStyle="1" w:styleId="NoSpacing1">
    <w:name w:val="No Spacing1"/>
    <w:uiPriority w:val="1"/>
    <w:rsid w:val="00B307C1"/>
    <w:rPr>
      <w:rFonts w:ascii="Arial" w:hAnsi="Arial"/>
      <w:sz w:val="22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B307C1"/>
    <w:pPr>
      <w:spacing w:after="120"/>
      <w:jc w:val="both"/>
    </w:pPr>
    <w:rPr>
      <w:rFonts w:eastAsia="Calibri" w:cs="Calibri"/>
      <w:szCs w:val="22"/>
      <w:lang w:eastAsia="en-GB"/>
    </w:rPr>
  </w:style>
  <w:style w:type="character" w:customStyle="1" w:styleId="BodyTextChar">
    <w:name w:val="Body Text Char"/>
    <w:link w:val="BodyText"/>
    <w:rsid w:val="00B307C1"/>
    <w:rPr>
      <w:rFonts w:ascii="Arial" w:eastAsia="Calibri" w:hAnsi="Arial" w:cs="Calibri"/>
      <w:sz w:val="22"/>
      <w:szCs w:val="22"/>
    </w:rPr>
  </w:style>
  <w:style w:type="paragraph" w:customStyle="1" w:styleId="Bullet1">
    <w:name w:val="Bullet 1"/>
    <w:basedOn w:val="Normal"/>
    <w:qFormat/>
    <w:rsid w:val="00B307C1"/>
    <w:pPr>
      <w:numPr>
        <w:numId w:val="13"/>
      </w:numPr>
      <w:spacing w:after="120"/>
      <w:jc w:val="both"/>
      <w:outlineLvl w:val="0"/>
    </w:pPr>
    <w:rPr>
      <w:rFonts w:eastAsia="Calibri" w:cs="Arial"/>
      <w:szCs w:val="22"/>
      <w:lang w:eastAsia="en-GB"/>
    </w:rPr>
  </w:style>
  <w:style w:type="paragraph" w:customStyle="1" w:styleId="Bullet1text">
    <w:name w:val="Bullet 1 text"/>
    <w:basedOn w:val="Normal"/>
    <w:rsid w:val="00B307C1"/>
    <w:pPr>
      <w:suppressAutoHyphens/>
      <w:spacing w:after="120"/>
      <w:ind w:left="1134"/>
      <w:jc w:val="both"/>
    </w:pPr>
    <w:rPr>
      <w:rFonts w:eastAsia="Calibri" w:cs="Arial"/>
      <w:szCs w:val="22"/>
      <w:lang w:val="fr-FR" w:eastAsia="en-GB"/>
    </w:rPr>
  </w:style>
  <w:style w:type="paragraph" w:customStyle="1" w:styleId="Bullet2">
    <w:name w:val="Bullet 2"/>
    <w:basedOn w:val="Normal"/>
    <w:rsid w:val="00B307C1"/>
    <w:pPr>
      <w:numPr>
        <w:ilvl w:val="1"/>
        <w:numId w:val="13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Bullet2text">
    <w:name w:val="Bullet 2 text"/>
    <w:basedOn w:val="Normal"/>
    <w:rsid w:val="00B307C1"/>
    <w:pPr>
      <w:suppressAutoHyphens/>
      <w:spacing w:after="120"/>
      <w:ind w:left="1701"/>
      <w:jc w:val="both"/>
    </w:pPr>
    <w:rPr>
      <w:rFonts w:eastAsia="Calibri" w:cs="Arial"/>
      <w:szCs w:val="22"/>
      <w:lang w:eastAsia="en-GB"/>
    </w:rPr>
  </w:style>
  <w:style w:type="paragraph" w:customStyle="1" w:styleId="Bullet3">
    <w:name w:val="Bullet 3"/>
    <w:basedOn w:val="Normal"/>
    <w:rsid w:val="00B307C1"/>
    <w:pPr>
      <w:numPr>
        <w:ilvl w:val="2"/>
        <w:numId w:val="13"/>
      </w:numPr>
      <w:spacing w:after="60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Bullet3text">
    <w:name w:val="Bullet 3 text"/>
    <w:basedOn w:val="Normal"/>
    <w:rsid w:val="00B307C1"/>
    <w:pPr>
      <w:suppressAutoHyphens/>
      <w:spacing w:after="60"/>
      <w:ind w:left="2268"/>
    </w:pPr>
    <w:rPr>
      <w:rFonts w:eastAsia="Calibri" w:cs="Arial"/>
      <w:sz w:val="20"/>
      <w:szCs w:val="22"/>
      <w:lang w:eastAsia="en-GB"/>
    </w:rPr>
  </w:style>
  <w:style w:type="character" w:customStyle="1" w:styleId="Heading1Char">
    <w:name w:val="Heading 1 Char"/>
    <w:link w:val="Heading1"/>
    <w:rsid w:val="00B307C1"/>
    <w:rPr>
      <w:rFonts w:ascii="Arial" w:eastAsia="Calibri" w:hAnsi="Arial" w:cs="Calibri"/>
      <w:b/>
      <w:caps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B307C1"/>
    <w:rPr>
      <w:rFonts w:ascii="Arial" w:eastAsia="MS Mincho" w:hAnsi="Arial"/>
      <w:b/>
      <w:kern w:val="28"/>
      <w:sz w:val="22"/>
      <w:lang w:eastAsia="de-DE"/>
    </w:rPr>
  </w:style>
  <w:style w:type="character" w:customStyle="1" w:styleId="Heading3Char">
    <w:name w:val="Heading 3 Char"/>
    <w:link w:val="Heading3"/>
    <w:rsid w:val="00B307C1"/>
    <w:rPr>
      <w:rFonts w:ascii="Arial" w:eastAsia="Calibri" w:hAnsi="Arial" w:cs="Calibri"/>
      <w:sz w:val="22"/>
      <w:lang w:eastAsia="de-DE"/>
    </w:rPr>
  </w:style>
  <w:style w:type="paragraph" w:customStyle="1" w:styleId="List1">
    <w:name w:val="List 1"/>
    <w:basedOn w:val="Normal"/>
    <w:qFormat/>
    <w:rsid w:val="00B307C1"/>
    <w:pPr>
      <w:numPr>
        <w:numId w:val="19"/>
      </w:numPr>
      <w:spacing w:after="120"/>
      <w:jc w:val="both"/>
    </w:pPr>
    <w:rPr>
      <w:rFonts w:eastAsia="MS Mincho" w:cs="Calibri"/>
      <w:szCs w:val="22"/>
      <w:lang w:eastAsia="ja-JP"/>
    </w:rPr>
  </w:style>
  <w:style w:type="paragraph" w:customStyle="1" w:styleId="List1indent1">
    <w:name w:val="List 1 indent 1"/>
    <w:basedOn w:val="Normal"/>
    <w:qFormat/>
    <w:rsid w:val="00B307C1"/>
    <w:pPr>
      <w:numPr>
        <w:ilvl w:val="1"/>
        <w:numId w:val="19"/>
      </w:numPr>
      <w:spacing w:after="120"/>
      <w:jc w:val="both"/>
    </w:pPr>
    <w:rPr>
      <w:rFonts w:eastAsia="Calibri" w:cs="Arial"/>
      <w:szCs w:val="22"/>
      <w:lang w:eastAsia="en-GB"/>
    </w:rPr>
  </w:style>
  <w:style w:type="paragraph" w:customStyle="1" w:styleId="List1indent1text">
    <w:name w:val="List 1 indent 1 text"/>
    <w:basedOn w:val="Normal"/>
    <w:rsid w:val="00B307C1"/>
    <w:pPr>
      <w:spacing w:after="120"/>
      <w:ind w:left="1134"/>
      <w:jc w:val="both"/>
    </w:pPr>
    <w:rPr>
      <w:rFonts w:eastAsia="Calibri" w:cs="Arial"/>
      <w:szCs w:val="22"/>
      <w:lang w:eastAsia="fr-FR"/>
    </w:rPr>
  </w:style>
  <w:style w:type="paragraph" w:customStyle="1" w:styleId="List1indent2">
    <w:name w:val="List 1 indent 2"/>
    <w:basedOn w:val="Normal"/>
    <w:rsid w:val="00B307C1"/>
    <w:pPr>
      <w:widowControl w:val="0"/>
      <w:numPr>
        <w:ilvl w:val="2"/>
        <w:numId w:val="19"/>
      </w:numPr>
      <w:autoSpaceDE w:val="0"/>
      <w:autoSpaceDN w:val="0"/>
      <w:adjustRightInd w:val="0"/>
      <w:spacing w:after="120"/>
      <w:jc w:val="both"/>
    </w:pPr>
    <w:rPr>
      <w:rFonts w:eastAsia="Calibri" w:cs="Arial"/>
      <w:sz w:val="20"/>
      <w:szCs w:val="20"/>
      <w:lang w:eastAsia="en-GB"/>
    </w:rPr>
  </w:style>
  <w:style w:type="paragraph" w:customStyle="1" w:styleId="List1indent2text">
    <w:name w:val="List 1 indent 2 text"/>
    <w:basedOn w:val="Normal"/>
    <w:rsid w:val="00B307C1"/>
    <w:pPr>
      <w:spacing w:after="60"/>
      <w:ind w:left="1701"/>
      <w:jc w:val="both"/>
    </w:pPr>
    <w:rPr>
      <w:rFonts w:eastAsia="Calibri" w:cs="Arial"/>
      <w:sz w:val="20"/>
      <w:szCs w:val="22"/>
      <w:lang w:eastAsia="en-GB"/>
    </w:rPr>
  </w:style>
  <w:style w:type="paragraph" w:customStyle="1" w:styleId="List1indenttext">
    <w:name w:val="List 1 indent text"/>
    <w:basedOn w:val="Normal"/>
    <w:rsid w:val="00B307C1"/>
    <w:pPr>
      <w:spacing w:after="120"/>
      <w:ind w:left="1134"/>
      <w:jc w:val="both"/>
    </w:pPr>
    <w:rPr>
      <w:rFonts w:eastAsia="Calibri" w:cs="Calibri"/>
      <w:szCs w:val="20"/>
      <w:lang w:eastAsia="en-GB"/>
    </w:rPr>
  </w:style>
  <w:style w:type="paragraph" w:customStyle="1" w:styleId="List1text">
    <w:name w:val="List 1 text"/>
    <w:basedOn w:val="Normal"/>
    <w:qFormat/>
    <w:rsid w:val="00B307C1"/>
    <w:pPr>
      <w:spacing w:after="120"/>
      <w:ind w:left="567"/>
      <w:jc w:val="both"/>
    </w:pPr>
    <w:rPr>
      <w:rFonts w:eastAsia="Calibri" w:cs="Arial"/>
      <w:szCs w:val="22"/>
      <w:lang w:eastAsia="en-GB"/>
    </w:rPr>
  </w:style>
  <w:style w:type="character" w:styleId="CommentReference">
    <w:name w:val="annotation reference"/>
    <w:basedOn w:val="DefaultParagraphFont"/>
    <w:semiHidden/>
    <w:unhideWhenUsed/>
    <w:rsid w:val="00205093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050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0509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5093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f8115-f13f-4d01-aff4-515a67108c33">
      <Terms xmlns="http://schemas.microsoft.com/office/infopath/2007/PartnerControls"/>
    </lcf76f155ced4ddcb4097134ff3c332f>
    <TaxCatchAll xmlns="06022411-6e02-423b-85fd-39e0748b921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4C6AB7F4ADAA4ABC48D93214FE8FD2" ma:contentTypeVersion="19" ma:contentTypeDescription="Create a new document." ma:contentTypeScope="" ma:versionID="162a95b34499dfcba3d4d087491dcb69">
  <xsd:schema xmlns:xsd="http://www.w3.org/2001/XMLSchema" xmlns:xs="http://www.w3.org/2001/XMLSchema" xmlns:p="http://schemas.microsoft.com/office/2006/metadata/properties" xmlns:ns2="ac5f8115-f13f-4d01-aff4-515a67108c33" xmlns:ns3="06022411-6e02-423b-85fd-39e0748b9219" targetNamespace="http://schemas.microsoft.com/office/2006/metadata/properties" ma:root="true" ma:fieldsID="9ed99f5dcfcd79d7f094ea2c76bbddca" ns2:_="" ns3:_="">
    <xsd:import namespace="ac5f8115-f13f-4d01-aff4-515a67108c33"/>
    <xsd:import namespace="06022411-6e02-423b-85fd-39e0748b92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f8115-f13f-4d01-aff4-515a67108c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1604d76-ecdf-464b-8720-89396eb59a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022411-6e02-423b-85fd-39e0748b921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f2b8b40-6d33-49af-abef-1171a80bfd6f}" ma:internalName="TaxCatchAll" ma:showField="CatchAllData" ma:web="06022411-6e02-423b-85fd-39e0748b921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28EC0-99F3-4390-9054-BD598A1A58D4}">
  <ds:schemaRefs>
    <ds:schemaRef ds:uri="http://schemas.microsoft.com/office/2006/metadata/properties"/>
    <ds:schemaRef ds:uri="http://schemas.microsoft.com/office/infopath/2007/PartnerControls"/>
    <ds:schemaRef ds:uri="ac5f8115-f13f-4d01-aff4-515a67108c33"/>
    <ds:schemaRef ds:uri="06022411-6e02-423b-85fd-39e0748b9219"/>
  </ds:schemaRefs>
</ds:datastoreItem>
</file>

<file path=customXml/itemProps2.xml><?xml version="1.0" encoding="utf-8"?>
<ds:datastoreItem xmlns:ds="http://schemas.openxmlformats.org/officeDocument/2006/customXml" ds:itemID="{D598EAE3-CF44-42F9-A382-484ADC7226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A0D8F-E2CB-48B0-9A47-C9B7FE8691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5f8115-f13f-4d01-aff4-515a67108c33"/>
    <ds:schemaRef ds:uri="06022411-6e02-423b-85fd-39e0748b92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269</Words>
  <Characters>1520</Characters>
  <Application>Microsoft Office Word</Application>
  <DocSecurity>0</DocSecurity>
  <Lines>58</Lines>
  <Paragraphs>61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AIS Committee</vt:lpstr>
      <vt:lpstr>AIS Committee</vt:lpstr>
    </vt:vector>
  </TitlesOfParts>
  <Company>THLS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AIS Committee</dc:title>
  <dc:subject/>
  <dc:creator>nickw</dc:creator>
  <cp:keywords/>
  <cp:lastModifiedBy>Tom Southall</cp:lastModifiedBy>
  <cp:revision>9</cp:revision>
  <cp:lastPrinted>2019-09-20T19:53:00Z</cp:lastPrinted>
  <dcterms:created xsi:type="dcterms:W3CDTF">2025-10-10T13:32:00Z</dcterms:created>
  <dcterms:modified xsi:type="dcterms:W3CDTF">2026-03-18T08:47:00Z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0x010100FB4C6AB7F4ADAA4ABC48D93214FE8FD2</vt:lpwstr>
  </property>
  <property fmtid="{D5CDD505-2E9C-101B-9397-08002B2CF9AE}" pid="3" name="Order">
    <vt:r8>14798000</vt:r8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